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061" w:rsidRPr="00074164" w:rsidRDefault="00312061" w:rsidP="00312061">
      <w:pPr>
        <w:pStyle w:val="Heading9"/>
        <w:spacing w:before="0" w:after="0"/>
        <w:jc w:val="center"/>
        <w:rPr>
          <w:rFonts w:asciiTheme="minorHAnsi" w:hAnsiTheme="minorHAnsi" w:cstheme="minorHAnsi"/>
          <w:b/>
          <w:sz w:val="18"/>
          <w:szCs w:val="18"/>
        </w:rPr>
      </w:pPr>
      <w:proofErr w:type="gramStart"/>
      <w:r w:rsidRPr="00074164">
        <w:rPr>
          <w:rFonts w:asciiTheme="minorHAnsi" w:hAnsiTheme="minorHAnsi" w:cstheme="minorHAnsi"/>
          <w:b/>
          <w:sz w:val="18"/>
          <w:szCs w:val="18"/>
        </w:rPr>
        <w:t>BANGLADESH  UNIVERSITY</w:t>
      </w:r>
      <w:proofErr w:type="gramEnd"/>
      <w:r w:rsidRPr="00074164">
        <w:rPr>
          <w:rFonts w:asciiTheme="minorHAnsi" w:hAnsiTheme="minorHAnsi" w:cstheme="minorHAnsi"/>
          <w:b/>
          <w:sz w:val="18"/>
          <w:szCs w:val="18"/>
        </w:rPr>
        <w:t xml:space="preserve"> OF ENGG. &amp; TECHNOLOGY</w:t>
      </w:r>
    </w:p>
    <w:p w:rsidR="00312061" w:rsidRPr="00074164" w:rsidRDefault="00312061" w:rsidP="00312061">
      <w:pPr>
        <w:pStyle w:val="Heading6"/>
        <w:spacing w:before="0"/>
        <w:rPr>
          <w:rFonts w:asciiTheme="minorHAnsi" w:hAnsiTheme="minorHAnsi" w:cstheme="minorHAnsi"/>
          <w:sz w:val="18"/>
          <w:szCs w:val="18"/>
        </w:rPr>
      </w:pPr>
      <w:r w:rsidRPr="00074164">
        <w:rPr>
          <w:rFonts w:asciiTheme="minorHAnsi" w:hAnsiTheme="minorHAnsi" w:cstheme="minorHAnsi"/>
          <w:sz w:val="18"/>
          <w:szCs w:val="18"/>
        </w:rPr>
        <w:t>GEOTECHNICAL ENGG. LABORATORY</w:t>
      </w:r>
    </w:p>
    <w:p w:rsidR="00312061" w:rsidRPr="00074164" w:rsidRDefault="00312061" w:rsidP="00312061">
      <w:pPr>
        <w:pStyle w:val="Heading5"/>
        <w:spacing w:line="240" w:lineRule="auto"/>
        <w:jc w:val="center"/>
        <w:rPr>
          <w:rFonts w:asciiTheme="minorHAnsi" w:hAnsiTheme="minorHAnsi" w:cstheme="minorHAnsi"/>
          <w:i w:val="0"/>
          <w:iCs/>
          <w:sz w:val="18"/>
          <w:szCs w:val="18"/>
          <w:u w:val="single"/>
        </w:rPr>
      </w:pPr>
      <w:r w:rsidRPr="00074164">
        <w:rPr>
          <w:rFonts w:asciiTheme="minorHAnsi" w:hAnsiTheme="minorHAnsi" w:cstheme="minorHAnsi"/>
          <w:i w:val="0"/>
          <w:iCs/>
          <w:sz w:val="18"/>
          <w:szCs w:val="18"/>
          <w:u w:val="single"/>
        </w:rPr>
        <w:t xml:space="preserve">HYDROMETER ANALYSIS </w:t>
      </w:r>
    </w:p>
    <w:p w:rsidR="00312061" w:rsidRPr="00312061" w:rsidRDefault="00312061" w:rsidP="00312061">
      <w:pPr>
        <w:pStyle w:val="Heading5"/>
        <w:spacing w:line="240" w:lineRule="auto"/>
        <w:jc w:val="center"/>
        <w:rPr>
          <w:rFonts w:asciiTheme="minorHAnsi" w:hAnsiTheme="minorHAnsi" w:cstheme="minorHAnsi"/>
          <w:b w:val="0"/>
          <w:i w:val="0"/>
          <w:iCs/>
          <w:sz w:val="18"/>
          <w:szCs w:val="18"/>
          <w:u w:val="single"/>
        </w:rPr>
      </w:pPr>
      <w:r w:rsidRPr="00074164">
        <w:rPr>
          <w:rFonts w:asciiTheme="minorHAnsi" w:hAnsiTheme="minorHAnsi" w:cstheme="minorHAnsi"/>
          <w:i w:val="0"/>
          <w:iCs/>
          <w:sz w:val="18"/>
          <w:szCs w:val="18"/>
          <w:u w:val="single"/>
        </w:rPr>
        <w:t>(For ASTM 152H Hydrometer)</w:t>
      </w:r>
    </w:p>
    <w:p w:rsidR="00312061" w:rsidRPr="00312061" w:rsidRDefault="00312061" w:rsidP="00312061">
      <w:pPr>
        <w:spacing w:after="0"/>
        <w:rPr>
          <w:rFonts w:cstheme="minorHAnsi"/>
          <w:sz w:val="18"/>
          <w:szCs w:val="18"/>
        </w:rPr>
      </w:pPr>
    </w:p>
    <w:tbl>
      <w:tblPr>
        <w:tblpPr w:leftFromText="180" w:rightFromText="180" w:vertAnchor="page" w:horzAnchor="margin" w:tblpXSpec="center" w:tblpY="2697"/>
        <w:tblW w:w="13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93"/>
        <w:gridCol w:w="2622"/>
        <w:gridCol w:w="4536"/>
        <w:gridCol w:w="3260"/>
      </w:tblGrid>
      <w:tr w:rsidR="009C62CF" w:rsidRPr="00312061" w:rsidTr="009C62CF">
        <w:tc>
          <w:tcPr>
            <w:tcW w:w="5315" w:type="dxa"/>
            <w:gridSpan w:val="2"/>
          </w:tcPr>
          <w:p w:rsidR="009C62CF" w:rsidRPr="00312061" w:rsidRDefault="009C62CF" w:rsidP="009C62CF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Student no.</w:t>
            </w:r>
            <w:r>
              <w:rPr>
                <w:rFonts w:cstheme="minorHAnsi"/>
                <w:sz w:val="18"/>
                <w:szCs w:val="18"/>
              </w:rPr>
              <w:t xml:space="preserve"> </w:t>
            </w:r>
            <w:r w:rsidRPr="00312061">
              <w:rPr>
                <w:rFonts w:cstheme="minorHAnsi"/>
                <w:sz w:val="18"/>
                <w:szCs w:val="18"/>
              </w:rPr>
              <w:t>1104111-1104115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9C62CF" w:rsidRPr="00312061" w:rsidRDefault="009C62CF" w:rsidP="009C62CF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Group no.</w:t>
            </w:r>
            <w:r>
              <w:rPr>
                <w:rFonts w:cstheme="minorHAnsi"/>
                <w:sz w:val="18"/>
                <w:szCs w:val="18"/>
              </w:rPr>
              <w:t xml:space="preserve"> </w:t>
            </w:r>
            <w:r w:rsidRPr="00312061">
              <w:rPr>
                <w:rFonts w:cstheme="minorHAnsi"/>
                <w:sz w:val="18"/>
                <w:szCs w:val="18"/>
              </w:rPr>
              <w:t>3</w:t>
            </w:r>
          </w:p>
        </w:tc>
        <w:tc>
          <w:tcPr>
            <w:tcW w:w="3260" w:type="dxa"/>
          </w:tcPr>
          <w:p w:rsidR="009C62CF" w:rsidRPr="00312061" w:rsidRDefault="009C62CF" w:rsidP="009C62CF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Date of test</w:t>
            </w:r>
            <w:r w:rsidRPr="00312061">
              <w:rPr>
                <w:rFonts w:cstheme="minorHAnsi"/>
                <w:sz w:val="18"/>
                <w:szCs w:val="18"/>
              </w:rPr>
              <w:t xml:space="preserve"> :</w:t>
            </w:r>
            <w:r>
              <w:rPr>
                <w:rFonts w:cstheme="minorHAnsi"/>
                <w:sz w:val="18"/>
                <w:szCs w:val="18"/>
              </w:rPr>
              <w:t xml:space="preserve"> </w:t>
            </w:r>
            <w:r w:rsidRPr="00312061">
              <w:rPr>
                <w:rFonts w:cstheme="minorHAnsi"/>
                <w:sz w:val="18"/>
                <w:szCs w:val="18"/>
              </w:rPr>
              <w:t>7-3-2015</w:t>
            </w:r>
          </w:p>
        </w:tc>
      </w:tr>
      <w:tr w:rsidR="009C62CF" w:rsidRPr="00312061" w:rsidTr="009C62CF">
        <w:tc>
          <w:tcPr>
            <w:tcW w:w="5315" w:type="dxa"/>
            <w:gridSpan w:val="2"/>
            <w:tcBorders>
              <w:right w:val="nil"/>
            </w:tcBorders>
          </w:tcPr>
          <w:p w:rsidR="009C62CF" w:rsidRPr="00312061" w:rsidRDefault="009C62CF" w:rsidP="009C62CF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Description of soil </w:t>
            </w:r>
            <w:r w:rsidRPr="00312061">
              <w:rPr>
                <w:rFonts w:cstheme="minorHAnsi"/>
                <w:sz w:val="18"/>
                <w:szCs w:val="18"/>
              </w:rPr>
              <w:t>:</w:t>
            </w:r>
            <w:r>
              <w:rPr>
                <w:rFonts w:cstheme="minorHAnsi"/>
                <w:sz w:val="18"/>
                <w:szCs w:val="18"/>
              </w:rPr>
              <w:t xml:space="preserve"> </w:t>
            </w:r>
            <w:r w:rsidRPr="00312061">
              <w:rPr>
                <w:rFonts w:cstheme="minorHAnsi"/>
                <w:sz w:val="18"/>
                <w:szCs w:val="18"/>
              </w:rPr>
              <w:t>Sandy soil</w:t>
            </w:r>
          </w:p>
        </w:tc>
        <w:tc>
          <w:tcPr>
            <w:tcW w:w="4536" w:type="dxa"/>
            <w:tcBorders>
              <w:left w:val="nil"/>
              <w:right w:val="nil"/>
            </w:tcBorders>
          </w:tcPr>
          <w:p w:rsidR="009C62CF" w:rsidRPr="00312061" w:rsidRDefault="009C62CF" w:rsidP="009C62CF">
            <w:pPr>
              <w:spacing w:after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260" w:type="dxa"/>
            <w:tcBorders>
              <w:left w:val="nil"/>
            </w:tcBorders>
          </w:tcPr>
          <w:p w:rsidR="009C62CF" w:rsidRPr="00312061" w:rsidRDefault="009C62CF" w:rsidP="009C62CF">
            <w:pPr>
              <w:spacing w:after="0"/>
              <w:rPr>
                <w:rFonts w:cstheme="minorHAnsi"/>
                <w:sz w:val="18"/>
                <w:szCs w:val="18"/>
              </w:rPr>
            </w:pPr>
          </w:p>
        </w:tc>
      </w:tr>
      <w:tr w:rsidR="009C62CF" w:rsidRPr="00312061" w:rsidTr="009C62CF">
        <w:tc>
          <w:tcPr>
            <w:tcW w:w="5315" w:type="dxa"/>
            <w:gridSpan w:val="2"/>
          </w:tcPr>
          <w:p w:rsidR="009C62CF" w:rsidRPr="00312061" w:rsidRDefault="009C62CF" w:rsidP="009C62CF">
            <w:pPr>
              <w:spacing w:after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Hydrometer No. </w:t>
            </w:r>
            <w:r w:rsidRPr="00312061">
              <w:rPr>
                <w:rFonts w:cstheme="minorHAnsi"/>
                <w:sz w:val="18"/>
                <w:szCs w:val="18"/>
              </w:rPr>
              <w:t>:</w:t>
            </w:r>
            <w:r>
              <w:rPr>
                <w:rFonts w:cstheme="minorHAnsi"/>
                <w:sz w:val="18"/>
                <w:szCs w:val="18"/>
              </w:rPr>
              <w:t xml:space="preserve"> </w:t>
            </w:r>
            <w:r w:rsidRPr="00312061">
              <w:rPr>
                <w:rFonts w:cstheme="minorHAnsi"/>
                <w:sz w:val="18"/>
                <w:szCs w:val="18"/>
              </w:rPr>
              <w:t>152H</w:t>
            </w:r>
          </w:p>
        </w:tc>
        <w:tc>
          <w:tcPr>
            <w:tcW w:w="4536" w:type="dxa"/>
          </w:tcPr>
          <w:p w:rsidR="009C62CF" w:rsidRPr="00312061" w:rsidRDefault="009C62CF" w:rsidP="009C62CF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Specific gravity, G</w:t>
            </w:r>
            <w:r w:rsidRPr="00312061">
              <w:rPr>
                <w:rFonts w:cstheme="minorHAnsi"/>
                <w:sz w:val="18"/>
                <w:szCs w:val="18"/>
                <w:vertAlign w:val="subscript"/>
              </w:rPr>
              <w:t>s</w:t>
            </w:r>
            <w:r>
              <w:rPr>
                <w:rFonts w:cstheme="minorHAnsi"/>
                <w:sz w:val="18"/>
                <w:szCs w:val="18"/>
              </w:rPr>
              <w:t xml:space="preserve"> </w:t>
            </w:r>
            <w:r w:rsidRPr="00312061">
              <w:rPr>
                <w:rFonts w:cstheme="minorHAnsi"/>
                <w:sz w:val="18"/>
                <w:szCs w:val="18"/>
              </w:rPr>
              <w:t>:  2.62</w:t>
            </w:r>
          </w:p>
        </w:tc>
        <w:tc>
          <w:tcPr>
            <w:tcW w:w="3260" w:type="dxa"/>
          </w:tcPr>
          <w:p w:rsidR="009C62CF" w:rsidRPr="00312061" w:rsidRDefault="009C62CF" w:rsidP="009C62CF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Wt. of soil, W</w:t>
            </w:r>
            <w:r w:rsidRPr="00312061">
              <w:rPr>
                <w:rFonts w:cstheme="minorHAnsi"/>
                <w:sz w:val="18"/>
                <w:szCs w:val="18"/>
                <w:vertAlign w:val="subscript"/>
              </w:rPr>
              <w:t>s</w:t>
            </w:r>
            <w:r>
              <w:rPr>
                <w:rFonts w:cstheme="minorHAnsi"/>
                <w:sz w:val="18"/>
                <w:szCs w:val="18"/>
              </w:rPr>
              <w:t xml:space="preserve"> : 50 </w:t>
            </w:r>
            <w:r w:rsidRPr="00312061">
              <w:rPr>
                <w:rFonts w:cstheme="minorHAnsi"/>
                <w:sz w:val="18"/>
                <w:szCs w:val="18"/>
              </w:rPr>
              <w:t>gm</w:t>
            </w:r>
          </w:p>
        </w:tc>
      </w:tr>
      <w:tr w:rsidR="009C62CF" w:rsidRPr="00312061" w:rsidTr="009C62CF">
        <w:tc>
          <w:tcPr>
            <w:tcW w:w="2693" w:type="dxa"/>
          </w:tcPr>
          <w:p w:rsidR="009C62CF" w:rsidRPr="00312061" w:rsidRDefault="009C62CF" w:rsidP="009C62CF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R</w:t>
            </w:r>
            <w:r w:rsidRPr="00312061">
              <w:rPr>
                <w:rFonts w:cstheme="minorHAnsi"/>
                <w:sz w:val="18"/>
                <w:szCs w:val="18"/>
                <w:vertAlign w:val="subscript"/>
              </w:rPr>
              <w:t>1</w:t>
            </w:r>
            <w:r>
              <w:rPr>
                <w:rFonts w:cstheme="minorHAnsi"/>
                <w:sz w:val="18"/>
                <w:szCs w:val="18"/>
              </w:rPr>
              <w:t xml:space="preserve"> =  </w:t>
            </w:r>
            <w:r w:rsidRPr="00312061">
              <w:rPr>
                <w:rFonts w:cstheme="minorHAnsi"/>
                <w:sz w:val="18"/>
                <w:szCs w:val="18"/>
              </w:rPr>
              <w:t>40</w:t>
            </w:r>
          </w:p>
        </w:tc>
        <w:tc>
          <w:tcPr>
            <w:tcW w:w="2622" w:type="dxa"/>
          </w:tcPr>
          <w:p w:rsidR="009C62CF" w:rsidRPr="00312061" w:rsidRDefault="009C62CF" w:rsidP="009C62CF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L</w:t>
            </w:r>
            <w:r w:rsidRPr="00312061">
              <w:rPr>
                <w:rFonts w:cstheme="minorHAnsi"/>
                <w:sz w:val="18"/>
                <w:szCs w:val="18"/>
                <w:vertAlign w:val="subscript"/>
              </w:rPr>
              <w:t>1</w:t>
            </w:r>
            <w:r>
              <w:rPr>
                <w:rFonts w:cstheme="minorHAnsi"/>
                <w:sz w:val="18"/>
                <w:szCs w:val="18"/>
              </w:rPr>
              <w:t xml:space="preserve"> = 3.5  </w:t>
            </w:r>
            <w:r w:rsidRPr="00312061">
              <w:rPr>
                <w:rFonts w:cstheme="minorHAnsi"/>
                <w:sz w:val="18"/>
                <w:szCs w:val="18"/>
              </w:rPr>
              <w:t xml:space="preserve">cm        </w:t>
            </w:r>
          </w:p>
        </w:tc>
        <w:tc>
          <w:tcPr>
            <w:tcW w:w="4536" w:type="dxa"/>
          </w:tcPr>
          <w:p w:rsidR="009C62CF" w:rsidRPr="00312061" w:rsidRDefault="009C62CF" w:rsidP="009C62CF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Meniscus correction, C</w:t>
            </w:r>
            <w:r w:rsidRPr="00312061">
              <w:rPr>
                <w:rFonts w:cstheme="minorHAnsi"/>
                <w:sz w:val="18"/>
                <w:szCs w:val="18"/>
                <w:vertAlign w:val="subscript"/>
              </w:rPr>
              <w:t>m</w:t>
            </w:r>
            <w:r w:rsidRPr="00312061">
              <w:rPr>
                <w:rFonts w:cstheme="minorHAnsi"/>
                <w:sz w:val="18"/>
                <w:szCs w:val="18"/>
              </w:rPr>
              <w:t xml:space="preserve"> :  0.5</w:t>
            </w:r>
          </w:p>
        </w:tc>
        <w:tc>
          <w:tcPr>
            <w:tcW w:w="3260" w:type="dxa"/>
          </w:tcPr>
          <w:p w:rsidR="009C62CF" w:rsidRPr="00312061" w:rsidRDefault="009C62CF" w:rsidP="009C62CF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 xml:space="preserve">Zero correction, </w:t>
            </w:r>
            <w:proofErr w:type="spellStart"/>
            <w:r w:rsidRPr="00312061">
              <w:rPr>
                <w:rFonts w:cstheme="minorHAnsi"/>
                <w:sz w:val="18"/>
                <w:szCs w:val="18"/>
              </w:rPr>
              <w:t>C</w:t>
            </w:r>
            <w:r w:rsidRPr="00312061">
              <w:rPr>
                <w:rFonts w:cstheme="minorHAnsi"/>
                <w:sz w:val="18"/>
                <w:szCs w:val="18"/>
                <w:vertAlign w:val="subscript"/>
              </w:rPr>
              <w:t>z</w:t>
            </w:r>
            <w:proofErr w:type="spellEnd"/>
            <w:r>
              <w:rPr>
                <w:rFonts w:cstheme="minorHAnsi"/>
                <w:sz w:val="18"/>
                <w:szCs w:val="18"/>
              </w:rPr>
              <w:t xml:space="preserve"> : </w:t>
            </w:r>
            <w:r w:rsidRPr="00312061">
              <w:rPr>
                <w:rFonts w:cstheme="minorHAnsi"/>
                <w:sz w:val="18"/>
                <w:szCs w:val="18"/>
              </w:rPr>
              <w:t>5</w:t>
            </w:r>
          </w:p>
        </w:tc>
      </w:tr>
      <w:tr w:rsidR="009C62CF" w:rsidRPr="00312061" w:rsidTr="009C62CF">
        <w:trPr>
          <w:cantSplit/>
        </w:trPr>
        <w:tc>
          <w:tcPr>
            <w:tcW w:w="2693" w:type="dxa"/>
          </w:tcPr>
          <w:p w:rsidR="009C62CF" w:rsidRPr="00312061" w:rsidRDefault="009C62CF" w:rsidP="009C62CF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R</w:t>
            </w:r>
            <w:r w:rsidRPr="00312061">
              <w:rPr>
                <w:rFonts w:cstheme="minorHAnsi"/>
                <w:sz w:val="18"/>
                <w:szCs w:val="18"/>
                <w:vertAlign w:val="subscript"/>
              </w:rPr>
              <w:t>2</w:t>
            </w:r>
            <w:r>
              <w:rPr>
                <w:rFonts w:cstheme="minorHAnsi"/>
                <w:sz w:val="18"/>
                <w:szCs w:val="18"/>
              </w:rPr>
              <w:t xml:space="preserve"> =  </w:t>
            </w:r>
            <w:r w:rsidRPr="00312061">
              <w:rPr>
                <w:rFonts w:cstheme="minorHAnsi"/>
                <w:sz w:val="18"/>
                <w:szCs w:val="18"/>
              </w:rPr>
              <w:t>10</w:t>
            </w:r>
          </w:p>
        </w:tc>
        <w:tc>
          <w:tcPr>
            <w:tcW w:w="2622" w:type="dxa"/>
          </w:tcPr>
          <w:p w:rsidR="009C62CF" w:rsidRPr="00312061" w:rsidRDefault="009C62CF" w:rsidP="009C62CF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bCs/>
                <w:sz w:val="18"/>
                <w:szCs w:val="18"/>
              </w:rPr>
              <w:t>L</w:t>
            </w:r>
            <w:r w:rsidRPr="00312061">
              <w:rPr>
                <w:rFonts w:cstheme="minorHAnsi"/>
                <w:bCs/>
                <w:sz w:val="18"/>
                <w:szCs w:val="18"/>
                <w:vertAlign w:val="subscript"/>
              </w:rPr>
              <w:t>2</w:t>
            </w:r>
            <w:r>
              <w:rPr>
                <w:rFonts w:cstheme="minorHAnsi"/>
                <w:bCs/>
                <w:sz w:val="18"/>
                <w:szCs w:val="18"/>
              </w:rPr>
              <w:t xml:space="preserve"> = 7.3  </w:t>
            </w:r>
            <w:r w:rsidRPr="00312061">
              <w:rPr>
                <w:rFonts w:cstheme="minorHAnsi"/>
                <w:bCs/>
                <w:sz w:val="18"/>
                <w:szCs w:val="18"/>
              </w:rPr>
              <w:t>cm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9C62CF" w:rsidRPr="00312061" w:rsidRDefault="009C62CF" w:rsidP="009C62CF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Length of bulb, L</w:t>
            </w:r>
            <w:r w:rsidRPr="00312061">
              <w:rPr>
                <w:rFonts w:cstheme="minorHAnsi"/>
                <w:sz w:val="18"/>
                <w:szCs w:val="18"/>
                <w:vertAlign w:val="subscript"/>
              </w:rPr>
              <w:t>b</w:t>
            </w:r>
            <w:r>
              <w:rPr>
                <w:rFonts w:cstheme="minorHAnsi"/>
                <w:sz w:val="18"/>
                <w:szCs w:val="18"/>
              </w:rPr>
              <w:t xml:space="preserve"> : 17 </w:t>
            </w:r>
            <w:r w:rsidRPr="00312061">
              <w:rPr>
                <w:rFonts w:cstheme="minorHAnsi"/>
                <w:sz w:val="18"/>
                <w:szCs w:val="18"/>
              </w:rPr>
              <w:t>cm</w:t>
            </w:r>
          </w:p>
        </w:tc>
        <w:tc>
          <w:tcPr>
            <w:tcW w:w="3260" w:type="dxa"/>
          </w:tcPr>
          <w:p w:rsidR="009C62CF" w:rsidRPr="00312061" w:rsidRDefault="009C62CF" w:rsidP="009C62CF">
            <w:pPr>
              <w:spacing w:after="0"/>
              <w:rPr>
                <w:rFonts w:cstheme="minorHAnsi"/>
                <w:bCs/>
                <w:sz w:val="18"/>
                <w:szCs w:val="18"/>
                <w:vertAlign w:val="superscript"/>
              </w:rPr>
            </w:pPr>
            <w:r w:rsidRPr="00312061">
              <w:rPr>
                <w:rFonts w:cstheme="minorHAnsi"/>
                <w:bCs/>
                <w:sz w:val="18"/>
                <w:szCs w:val="18"/>
              </w:rPr>
              <w:t xml:space="preserve">Volume of bulb, </w:t>
            </w:r>
            <w:proofErr w:type="spellStart"/>
            <w:r w:rsidRPr="00312061">
              <w:rPr>
                <w:rFonts w:cstheme="minorHAnsi"/>
                <w:bCs/>
                <w:sz w:val="18"/>
                <w:szCs w:val="18"/>
              </w:rPr>
              <w:t>V</w:t>
            </w:r>
            <w:r w:rsidRPr="00312061">
              <w:rPr>
                <w:rFonts w:cstheme="minorHAnsi"/>
                <w:bCs/>
                <w:sz w:val="18"/>
                <w:szCs w:val="18"/>
                <w:vertAlign w:val="subscript"/>
              </w:rPr>
              <w:t>b</w:t>
            </w:r>
            <w:proofErr w:type="spellEnd"/>
            <w:r>
              <w:rPr>
                <w:rFonts w:cstheme="minorHAnsi"/>
                <w:bCs/>
                <w:sz w:val="18"/>
                <w:szCs w:val="18"/>
              </w:rPr>
              <w:t xml:space="preserve"> :</w:t>
            </w:r>
            <w:r w:rsidRPr="00312061">
              <w:rPr>
                <w:rFonts w:cstheme="minorHAnsi"/>
                <w:bCs/>
                <w:sz w:val="18"/>
                <w:szCs w:val="18"/>
              </w:rPr>
              <w:t xml:space="preserve"> 50</w:t>
            </w:r>
            <w:r>
              <w:rPr>
                <w:rFonts w:cstheme="minorHAnsi"/>
                <w:bCs/>
                <w:sz w:val="18"/>
                <w:szCs w:val="18"/>
              </w:rPr>
              <w:t xml:space="preserve"> </w:t>
            </w:r>
            <w:r w:rsidRPr="00312061">
              <w:rPr>
                <w:rFonts w:cstheme="minorHAnsi"/>
                <w:bCs/>
                <w:sz w:val="18"/>
                <w:szCs w:val="18"/>
              </w:rPr>
              <w:t>cm</w:t>
            </w:r>
            <w:r w:rsidRPr="00312061">
              <w:rPr>
                <w:rFonts w:cstheme="minorHAnsi"/>
                <w:bCs/>
                <w:sz w:val="18"/>
                <w:szCs w:val="18"/>
                <w:vertAlign w:val="superscript"/>
              </w:rPr>
              <w:t>3</w:t>
            </w:r>
          </w:p>
        </w:tc>
      </w:tr>
      <w:tr w:rsidR="009C62CF" w:rsidRPr="00312061" w:rsidTr="009C62CF">
        <w:trPr>
          <w:trHeight w:val="264"/>
        </w:trPr>
        <w:tc>
          <w:tcPr>
            <w:tcW w:w="5315" w:type="dxa"/>
            <w:gridSpan w:val="2"/>
            <w:tcBorders>
              <w:right w:val="nil"/>
            </w:tcBorders>
          </w:tcPr>
          <w:p w:rsidR="009C62CF" w:rsidRPr="009A06FB" w:rsidRDefault="009C62CF" w:rsidP="009C62CF">
            <w:pPr>
              <w:spacing w:after="0"/>
              <w:rPr>
                <w:rFonts w:cstheme="minorHAnsi"/>
                <w:sz w:val="18"/>
                <w:szCs w:val="18"/>
                <w:vertAlign w:val="subscript"/>
              </w:rPr>
            </w:pPr>
            <w:r>
              <w:rPr>
                <w:rFonts w:cstheme="minorHAnsi"/>
                <w:sz w:val="18"/>
                <w:szCs w:val="18"/>
              </w:rPr>
              <w:t>L = 16.18 – 0.1267R</w:t>
            </w:r>
            <w:r>
              <w:rPr>
                <w:rFonts w:cstheme="minorHAnsi"/>
                <w:sz w:val="18"/>
                <w:szCs w:val="18"/>
                <w:vertAlign w:val="subscript"/>
              </w:rPr>
              <w:t>L</w:t>
            </w:r>
          </w:p>
        </w:tc>
        <w:tc>
          <w:tcPr>
            <w:tcW w:w="4536" w:type="dxa"/>
            <w:tcBorders>
              <w:left w:val="nil"/>
            </w:tcBorders>
          </w:tcPr>
          <w:p w:rsidR="009C62CF" w:rsidRPr="00312061" w:rsidRDefault="009C62CF" w:rsidP="009C62CF">
            <w:pPr>
              <w:spacing w:after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260" w:type="dxa"/>
            <w:vMerge w:val="restart"/>
          </w:tcPr>
          <w:p w:rsidR="009C62CF" w:rsidRPr="00312061" w:rsidRDefault="009C62CF" w:rsidP="009C62CF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 xml:space="preserve">Area of Jar, </w:t>
            </w:r>
            <w:proofErr w:type="spellStart"/>
            <w:r w:rsidRPr="00312061">
              <w:rPr>
                <w:rFonts w:cstheme="minorHAnsi"/>
                <w:sz w:val="18"/>
                <w:szCs w:val="18"/>
              </w:rPr>
              <w:t>A</w:t>
            </w:r>
            <w:r w:rsidRPr="00312061">
              <w:rPr>
                <w:rFonts w:cstheme="minorHAnsi"/>
                <w:sz w:val="18"/>
                <w:szCs w:val="18"/>
                <w:vertAlign w:val="subscript"/>
              </w:rPr>
              <w:t>j</w:t>
            </w:r>
            <w:proofErr w:type="spellEnd"/>
            <w:r>
              <w:rPr>
                <w:rFonts w:cstheme="minorHAnsi"/>
                <w:sz w:val="18"/>
                <w:szCs w:val="18"/>
              </w:rPr>
              <w:t xml:space="preserve"> : 28.27 </w:t>
            </w:r>
            <w:r w:rsidRPr="00312061">
              <w:rPr>
                <w:rFonts w:cstheme="minorHAnsi"/>
                <w:sz w:val="18"/>
                <w:szCs w:val="18"/>
              </w:rPr>
              <w:t>cm</w:t>
            </w:r>
            <w:r>
              <w:rPr>
                <w:rFonts w:cstheme="minorHAnsi"/>
                <w:sz w:val="18"/>
                <w:szCs w:val="18"/>
                <w:vertAlign w:val="superscript"/>
              </w:rPr>
              <w:t>2</w:t>
            </w:r>
            <w:r w:rsidRPr="00312061">
              <w:rPr>
                <w:rFonts w:cstheme="minorHAnsi"/>
                <w:sz w:val="18"/>
                <w:szCs w:val="18"/>
              </w:rPr>
              <w:t xml:space="preserve">  </w:t>
            </w:r>
          </w:p>
        </w:tc>
      </w:tr>
      <w:tr w:rsidR="009C62CF" w:rsidRPr="00312061" w:rsidTr="009C62CF">
        <w:trPr>
          <w:trHeight w:val="254"/>
        </w:trPr>
        <w:tc>
          <w:tcPr>
            <w:tcW w:w="5315" w:type="dxa"/>
            <w:gridSpan w:val="2"/>
            <w:tcBorders>
              <w:right w:val="nil"/>
            </w:tcBorders>
          </w:tcPr>
          <w:p w:rsidR="009C62CF" w:rsidRDefault="009C62CF" w:rsidP="009C62CF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Dispersing Agent  &amp; quantity used   :</w:t>
            </w:r>
            <w:r w:rsidRPr="00312061">
              <w:rPr>
                <w:rFonts w:cstheme="minorHAnsi"/>
                <w:i/>
                <w:sz w:val="18"/>
                <w:szCs w:val="18"/>
              </w:rPr>
              <w:t xml:space="preserve"> </w:t>
            </w:r>
            <w:r w:rsidRPr="00312061">
              <w:rPr>
                <w:rFonts w:cstheme="minorHAnsi"/>
                <w:sz w:val="18"/>
                <w:szCs w:val="18"/>
              </w:rPr>
              <w:t>100 ml of standard solution</w:t>
            </w:r>
          </w:p>
        </w:tc>
        <w:tc>
          <w:tcPr>
            <w:tcW w:w="4536" w:type="dxa"/>
            <w:tcBorders>
              <w:left w:val="nil"/>
            </w:tcBorders>
          </w:tcPr>
          <w:p w:rsidR="009C62CF" w:rsidRPr="00312061" w:rsidRDefault="009C62CF" w:rsidP="009C62CF">
            <w:pPr>
              <w:spacing w:after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260" w:type="dxa"/>
            <w:vMerge/>
          </w:tcPr>
          <w:p w:rsidR="009C62CF" w:rsidRPr="00312061" w:rsidRDefault="009C62CF" w:rsidP="009C62CF">
            <w:pPr>
              <w:spacing w:after="0"/>
              <w:rPr>
                <w:rFonts w:cstheme="minorHAnsi"/>
                <w:sz w:val="18"/>
                <w:szCs w:val="18"/>
              </w:rPr>
            </w:pPr>
          </w:p>
        </w:tc>
      </w:tr>
    </w:tbl>
    <w:p w:rsidR="0073084D" w:rsidRDefault="0073084D" w:rsidP="00312061">
      <w:pPr>
        <w:spacing w:after="0"/>
        <w:rPr>
          <w:rFonts w:cstheme="minorHAnsi"/>
          <w:sz w:val="18"/>
          <w:szCs w:val="18"/>
        </w:rPr>
      </w:pPr>
    </w:p>
    <w:tbl>
      <w:tblPr>
        <w:tblpPr w:leftFromText="180" w:rightFromText="180" w:vertAnchor="page" w:horzAnchor="margin" w:tblpXSpec="center" w:tblpY="4932"/>
        <w:tblW w:w="13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49"/>
        <w:gridCol w:w="949"/>
        <w:gridCol w:w="949"/>
        <w:gridCol w:w="949"/>
        <w:gridCol w:w="949"/>
        <w:gridCol w:w="949"/>
        <w:gridCol w:w="950"/>
        <w:gridCol w:w="949"/>
        <w:gridCol w:w="949"/>
        <w:gridCol w:w="949"/>
        <w:gridCol w:w="949"/>
        <w:gridCol w:w="949"/>
        <w:gridCol w:w="949"/>
        <w:gridCol w:w="950"/>
      </w:tblGrid>
      <w:tr w:rsidR="002B16E1" w:rsidRPr="00312061" w:rsidTr="002B16E1">
        <w:trPr>
          <w:trHeight w:val="1583"/>
        </w:trPr>
        <w:tc>
          <w:tcPr>
            <w:tcW w:w="949" w:type="dxa"/>
            <w:tcMar>
              <w:left w:w="28" w:type="dxa"/>
              <w:right w:w="28" w:type="dxa"/>
            </w:tcMar>
          </w:tcPr>
          <w:p w:rsidR="002B16E1" w:rsidRPr="00312061" w:rsidRDefault="002B16E1" w:rsidP="002B16E1">
            <w:pPr>
              <w:pStyle w:val="BodyText"/>
              <w:spacing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312061">
              <w:rPr>
                <w:rFonts w:asciiTheme="minorHAnsi" w:hAnsiTheme="minorHAnsi" w:cstheme="minorHAnsi"/>
                <w:bCs/>
                <w:sz w:val="18"/>
                <w:szCs w:val="18"/>
              </w:rPr>
              <w:t>Date</w:t>
            </w:r>
          </w:p>
        </w:tc>
        <w:tc>
          <w:tcPr>
            <w:tcW w:w="949" w:type="dxa"/>
            <w:tcMar>
              <w:left w:w="28" w:type="dxa"/>
              <w:right w:w="28" w:type="dxa"/>
            </w:tcMar>
          </w:tcPr>
          <w:p w:rsidR="002B16E1" w:rsidRPr="00312061" w:rsidRDefault="002B16E1" w:rsidP="002B16E1">
            <w:pPr>
              <w:pStyle w:val="BodyText"/>
              <w:spacing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312061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Clock </w:t>
            </w:r>
          </w:p>
          <w:p w:rsidR="002B16E1" w:rsidRPr="00312061" w:rsidRDefault="002B16E1" w:rsidP="002B16E1">
            <w:pPr>
              <w:pStyle w:val="BodyText"/>
              <w:spacing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312061">
              <w:rPr>
                <w:rFonts w:asciiTheme="minorHAnsi" w:hAnsiTheme="minorHAnsi" w:cstheme="minorHAnsi"/>
                <w:bCs/>
                <w:sz w:val="18"/>
                <w:szCs w:val="18"/>
              </w:rPr>
              <w:t>Time</w:t>
            </w:r>
          </w:p>
          <w:p w:rsidR="002B16E1" w:rsidRPr="00312061" w:rsidRDefault="002B16E1" w:rsidP="002B16E1">
            <w:pPr>
              <w:pStyle w:val="BodyText"/>
              <w:spacing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49" w:type="dxa"/>
            <w:tcMar>
              <w:left w:w="28" w:type="dxa"/>
              <w:right w:w="28" w:type="dxa"/>
            </w:tcMar>
          </w:tcPr>
          <w:p w:rsidR="002B16E1" w:rsidRPr="00312061" w:rsidRDefault="002B16E1" w:rsidP="002B16E1">
            <w:pPr>
              <w:pStyle w:val="BodyText"/>
              <w:spacing w:line="240" w:lineRule="auto"/>
              <w:ind w:right="-28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312061">
              <w:rPr>
                <w:rFonts w:asciiTheme="minorHAnsi" w:hAnsiTheme="minorHAnsi" w:cstheme="minorHAnsi"/>
                <w:bCs/>
                <w:sz w:val="18"/>
                <w:szCs w:val="18"/>
              </w:rPr>
              <w:t>Elapsed time,</w:t>
            </w:r>
          </w:p>
          <w:p w:rsidR="002B16E1" w:rsidRPr="00312061" w:rsidRDefault="002B16E1" w:rsidP="002B16E1">
            <w:pPr>
              <w:pStyle w:val="BodyText"/>
              <w:spacing w:line="240" w:lineRule="auto"/>
              <w:ind w:right="-28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312061">
              <w:rPr>
                <w:rFonts w:asciiTheme="minorHAnsi" w:hAnsiTheme="minorHAnsi" w:cstheme="minorHAnsi"/>
                <w:bCs/>
                <w:sz w:val="18"/>
                <w:szCs w:val="18"/>
              </w:rPr>
              <w:t>min</w:t>
            </w:r>
          </w:p>
        </w:tc>
        <w:tc>
          <w:tcPr>
            <w:tcW w:w="949" w:type="dxa"/>
            <w:tcMar>
              <w:left w:w="28" w:type="dxa"/>
              <w:right w:w="28" w:type="dxa"/>
            </w:tcMar>
          </w:tcPr>
          <w:p w:rsidR="002B16E1" w:rsidRPr="00312061" w:rsidRDefault="002B16E1" w:rsidP="002B16E1">
            <w:pPr>
              <w:pStyle w:val="BodyText"/>
              <w:spacing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312061">
              <w:rPr>
                <w:rFonts w:asciiTheme="minorHAnsi" w:hAnsiTheme="minorHAnsi" w:cstheme="minorHAnsi"/>
                <w:bCs/>
                <w:sz w:val="18"/>
                <w:szCs w:val="18"/>
              </w:rPr>
              <w:t>Temp</w:t>
            </w:r>
          </w:p>
          <w:p w:rsidR="002B16E1" w:rsidRPr="00312061" w:rsidRDefault="002B16E1" w:rsidP="002B16E1">
            <w:pPr>
              <w:pStyle w:val="BodyText"/>
              <w:spacing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312061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</w:t>
            </w:r>
            <w:r w:rsidRPr="00312061">
              <w:rPr>
                <w:rFonts w:asciiTheme="minorHAnsi" w:hAnsiTheme="minorHAnsi" w:cstheme="minorHAnsi"/>
                <w:bCs/>
                <w:sz w:val="18"/>
                <w:szCs w:val="18"/>
              </w:rPr>
              <w:sym w:font="Symbol" w:char="F0B0"/>
            </w:r>
            <w:r w:rsidRPr="00312061">
              <w:rPr>
                <w:rFonts w:asciiTheme="minorHAnsi" w:hAnsiTheme="minorHAnsi" w:cstheme="minorHAnsi"/>
                <w:bCs/>
                <w:sz w:val="18"/>
                <w:szCs w:val="18"/>
              </w:rPr>
              <w:t>C</w:t>
            </w:r>
          </w:p>
        </w:tc>
        <w:tc>
          <w:tcPr>
            <w:tcW w:w="949" w:type="dxa"/>
            <w:tcMar>
              <w:left w:w="28" w:type="dxa"/>
              <w:right w:w="28" w:type="dxa"/>
            </w:tcMar>
          </w:tcPr>
          <w:p w:rsidR="002B16E1" w:rsidRPr="00312061" w:rsidRDefault="002B16E1" w:rsidP="002B16E1">
            <w:pPr>
              <w:pStyle w:val="BodyText"/>
              <w:spacing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312061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Observed Hydrometer reading </w:t>
            </w:r>
          </w:p>
          <w:p w:rsidR="002B16E1" w:rsidRPr="00312061" w:rsidRDefault="002B16E1" w:rsidP="002B16E1">
            <w:pPr>
              <w:pStyle w:val="BodyText"/>
              <w:spacing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312061">
              <w:rPr>
                <w:rFonts w:asciiTheme="minorHAnsi" w:hAnsiTheme="minorHAnsi" w:cstheme="minorHAnsi"/>
                <w:bCs/>
                <w:sz w:val="18"/>
                <w:szCs w:val="18"/>
              </w:rPr>
              <w:t>R</w:t>
            </w:r>
            <w:r w:rsidRPr="00312061">
              <w:rPr>
                <w:rFonts w:asciiTheme="minorHAnsi" w:hAnsiTheme="minorHAnsi" w:cstheme="minorHAnsi"/>
                <w:bCs/>
                <w:sz w:val="18"/>
                <w:szCs w:val="18"/>
                <w:vertAlign w:val="subscript"/>
              </w:rPr>
              <w:t>a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pStyle w:val="BodyText"/>
              <w:spacing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312061">
              <w:rPr>
                <w:rFonts w:asciiTheme="minorHAnsi" w:hAnsiTheme="minorHAnsi" w:cstheme="minorHAnsi"/>
                <w:bCs/>
                <w:sz w:val="18"/>
                <w:szCs w:val="18"/>
              </w:rPr>
              <w:t>Hyd. Corr.</w:t>
            </w:r>
          </w:p>
          <w:p w:rsidR="002B16E1" w:rsidRPr="00312061" w:rsidRDefault="002B16E1" w:rsidP="002B16E1">
            <w:pPr>
              <w:pStyle w:val="BodyText"/>
              <w:spacing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312061">
              <w:rPr>
                <w:rFonts w:asciiTheme="minorHAnsi" w:hAnsiTheme="minorHAnsi" w:cstheme="minorHAnsi"/>
                <w:bCs/>
                <w:sz w:val="18"/>
                <w:szCs w:val="18"/>
              </w:rPr>
              <w:t>Only for meniscus</w:t>
            </w:r>
          </w:p>
          <w:p w:rsidR="002B16E1" w:rsidRPr="00312061" w:rsidRDefault="002B16E1" w:rsidP="002B16E1">
            <w:pPr>
              <w:pStyle w:val="BodyText"/>
              <w:spacing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312061">
              <w:rPr>
                <w:rFonts w:asciiTheme="minorHAnsi" w:hAnsiTheme="minorHAnsi" w:cstheme="minorHAnsi"/>
                <w:bCs/>
                <w:sz w:val="18"/>
                <w:szCs w:val="18"/>
              </w:rPr>
              <w:t>R</w:t>
            </w:r>
            <w:r w:rsidRPr="00312061">
              <w:rPr>
                <w:rFonts w:asciiTheme="minorHAnsi" w:hAnsiTheme="minorHAnsi" w:cstheme="minorHAnsi"/>
                <w:bCs/>
                <w:sz w:val="18"/>
                <w:szCs w:val="18"/>
                <w:vertAlign w:val="subscript"/>
              </w:rPr>
              <w:t>L</w:t>
            </w:r>
          </w:p>
        </w:tc>
        <w:tc>
          <w:tcPr>
            <w:tcW w:w="950" w:type="dxa"/>
          </w:tcPr>
          <w:p w:rsidR="002B16E1" w:rsidRPr="00312061" w:rsidRDefault="002B16E1" w:rsidP="002B16E1">
            <w:pPr>
              <w:pStyle w:val="BodyText"/>
              <w:spacing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312061">
              <w:rPr>
                <w:rFonts w:asciiTheme="minorHAnsi" w:hAnsiTheme="minorHAnsi" w:cstheme="minorHAnsi"/>
                <w:bCs/>
                <w:sz w:val="18"/>
                <w:szCs w:val="18"/>
              </w:rPr>
              <w:t>Effective depth</w:t>
            </w:r>
          </w:p>
          <w:p w:rsidR="002B16E1" w:rsidRPr="00312061" w:rsidRDefault="002B16E1" w:rsidP="002B16E1">
            <w:pPr>
              <w:pStyle w:val="BodyText"/>
              <w:spacing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312061">
              <w:rPr>
                <w:rFonts w:asciiTheme="minorHAnsi" w:hAnsiTheme="minorHAnsi" w:cstheme="minorHAnsi"/>
                <w:bCs/>
                <w:sz w:val="18"/>
                <w:szCs w:val="18"/>
              </w:rPr>
              <w:t>L</w:t>
            </w:r>
          </w:p>
          <w:p w:rsidR="002B16E1" w:rsidRPr="00312061" w:rsidRDefault="002B16E1" w:rsidP="002B16E1">
            <w:pPr>
              <w:pStyle w:val="BodyText"/>
              <w:spacing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312061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cm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pStyle w:val="BodyText"/>
              <w:spacing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312061">
              <w:rPr>
                <w:rFonts w:asciiTheme="minorHAnsi" w:hAnsiTheme="minorHAnsi" w:cstheme="minorHAnsi"/>
                <w:bCs/>
                <w:sz w:val="18"/>
                <w:szCs w:val="18"/>
              </w:rPr>
              <w:t>Unit wt.</w:t>
            </w:r>
          </w:p>
          <w:p w:rsidR="002B16E1" w:rsidRPr="00312061" w:rsidRDefault="002B16E1" w:rsidP="002B16E1">
            <w:pPr>
              <w:pStyle w:val="BodyText"/>
              <w:spacing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312061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of water</w:t>
            </w:r>
          </w:p>
          <w:p w:rsidR="002B16E1" w:rsidRPr="00312061" w:rsidRDefault="002B16E1" w:rsidP="002B16E1">
            <w:pPr>
              <w:pStyle w:val="BodyText"/>
              <w:spacing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vertAlign w:val="subscript"/>
              </w:rPr>
            </w:pPr>
            <w:proofErr w:type="spellStart"/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y</w:t>
            </w:r>
            <w:r w:rsidRPr="00312061">
              <w:rPr>
                <w:rFonts w:asciiTheme="minorHAnsi" w:hAnsiTheme="minorHAnsi" w:cstheme="minorHAnsi"/>
                <w:bCs/>
                <w:sz w:val="18"/>
                <w:szCs w:val="18"/>
                <w:vertAlign w:val="subscript"/>
              </w:rPr>
              <w:t>w</w:t>
            </w:r>
            <w:proofErr w:type="spellEnd"/>
          </w:p>
          <w:p w:rsidR="002B16E1" w:rsidRPr="00312061" w:rsidRDefault="002B16E1" w:rsidP="002B16E1">
            <w:pPr>
              <w:pStyle w:val="BodyText"/>
              <w:spacing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vertAlign w:val="superscript"/>
              </w:rPr>
            </w:pPr>
            <w:r w:rsidRPr="00312061">
              <w:rPr>
                <w:rFonts w:asciiTheme="minorHAnsi" w:hAnsiTheme="minorHAnsi" w:cstheme="minorHAnsi"/>
                <w:bCs/>
                <w:sz w:val="18"/>
                <w:szCs w:val="18"/>
                <w:vertAlign w:val="subscript"/>
              </w:rPr>
              <w:t>gm/cm</w:t>
            </w:r>
            <w:r w:rsidRPr="00312061">
              <w:rPr>
                <w:rFonts w:asciiTheme="minorHAnsi" w:hAnsiTheme="minorHAnsi" w:cstheme="minorHAnsi"/>
                <w:bCs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pStyle w:val="BodyText"/>
              <w:spacing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312061">
              <w:rPr>
                <w:rFonts w:asciiTheme="minorHAnsi" w:hAnsiTheme="minorHAnsi" w:cstheme="minorHAnsi"/>
                <w:bCs/>
                <w:sz w:val="18"/>
                <w:szCs w:val="18"/>
              </w:rPr>
              <w:t>Viscosity of water</w:t>
            </w:r>
          </w:p>
          <w:p w:rsidR="002B16E1" w:rsidRPr="00312061" w:rsidRDefault="002B16E1" w:rsidP="002B16E1">
            <w:pPr>
              <w:pStyle w:val="BodyText"/>
              <w:spacing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n</w:t>
            </w:r>
          </w:p>
          <w:p w:rsidR="002B16E1" w:rsidRPr="00312061" w:rsidRDefault="002B16E1" w:rsidP="002B16E1">
            <w:pPr>
              <w:pStyle w:val="BodyText"/>
              <w:spacing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312061">
              <w:rPr>
                <w:rFonts w:asciiTheme="minorHAnsi" w:hAnsiTheme="minorHAnsi" w:cstheme="minorHAnsi"/>
                <w:bCs/>
                <w:sz w:val="18"/>
                <w:szCs w:val="18"/>
              </w:rPr>
              <w:t>poise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pStyle w:val="BodyText"/>
              <w:spacing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312061">
              <w:rPr>
                <w:rFonts w:asciiTheme="minorHAnsi" w:hAnsiTheme="minorHAnsi" w:cstheme="minorHAnsi"/>
                <w:bCs/>
                <w:sz w:val="18"/>
                <w:szCs w:val="18"/>
              </w:rPr>
              <w:t>Grain diameter</w:t>
            </w:r>
          </w:p>
          <w:p w:rsidR="002B16E1" w:rsidRPr="00312061" w:rsidRDefault="002B16E1" w:rsidP="002B16E1">
            <w:pPr>
              <w:pStyle w:val="BodyText"/>
              <w:spacing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312061">
              <w:rPr>
                <w:rFonts w:asciiTheme="minorHAnsi" w:hAnsiTheme="minorHAnsi" w:cstheme="minorHAnsi"/>
                <w:bCs/>
                <w:sz w:val="18"/>
                <w:szCs w:val="18"/>
              </w:rPr>
              <w:t>D</w:t>
            </w:r>
          </w:p>
          <w:p w:rsidR="002B16E1" w:rsidRPr="00312061" w:rsidRDefault="002B16E1" w:rsidP="002B16E1">
            <w:pPr>
              <w:pStyle w:val="BodyText"/>
              <w:spacing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312061">
              <w:rPr>
                <w:rFonts w:asciiTheme="minorHAnsi" w:hAnsiTheme="minorHAnsi" w:cstheme="minorHAnsi"/>
                <w:bCs/>
                <w:sz w:val="18"/>
                <w:szCs w:val="18"/>
              </w:rPr>
              <w:t>mm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pStyle w:val="BodyText"/>
              <w:spacing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312061">
              <w:rPr>
                <w:rFonts w:asciiTheme="minorHAnsi" w:hAnsiTheme="minorHAnsi" w:cstheme="minorHAnsi"/>
                <w:bCs/>
                <w:sz w:val="18"/>
                <w:szCs w:val="18"/>
              </w:rPr>
              <w:t>Temperature correction</w:t>
            </w:r>
          </w:p>
          <w:p w:rsidR="002B16E1" w:rsidRPr="00312061" w:rsidRDefault="002B16E1" w:rsidP="002B16E1">
            <w:pPr>
              <w:pStyle w:val="BodyText"/>
              <w:spacing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312061">
              <w:rPr>
                <w:rFonts w:asciiTheme="minorHAnsi" w:hAnsiTheme="minorHAnsi" w:cstheme="minorHAnsi"/>
                <w:bCs/>
                <w:sz w:val="18"/>
                <w:szCs w:val="18"/>
              </w:rPr>
              <w:t>C</w:t>
            </w:r>
            <w:r w:rsidRPr="00312061">
              <w:rPr>
                <w:rFonts w:asciiTheme="minorHAnsi" w:hAnsiTheme="minorHAnsi" w:cstheme="minorHAnsi"/>
                <w:bCs/>
                <w:sz w:val="18"/>
                <w:szCs w:val="18"/>
                <w:vertAlign w:val="subscript"/>
              </w:rPr>
              <w:t>t</w:t>
            </w:r>
          </w:p>
          <w:p w:rsidR="002B16E1" w:rsidRPr="00312061" w:rsidRDefault="002B16E1" w:rsidP="002B16E1">
            <w:pPr>
              <w:pStyle w:val="BodyText"/>
              <w:spacing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949" w:type="dxa"/>
            <w:tcMar>
              <w:left w:w="28" w:type="dxa"/>
              <w:right w:w="28" w:type="dxa"/>
            </w:tcMar>
          </w:tcPr>
          <w:p w:rsidR="002B16E1" w:rsidRPr="00312061" w:rsidRDefault="002B16E1" w:rsidP="002B16E1">
            <w:pPr>
              <w:pStyle w:val="BodyText"/>
              <w:spacing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312061">
              <w:rPr>
                <w:rFonts w:asciiTheme="minorHAnsi" w:hAnsiTheme="minorHAnsi" w:cstheme="minorHAnsi"/>
                <w:bCs/>
                <w:sz w:val="18"/>
                <w:szCs w:val="18"/>
              </w:rPr>
              <w:t>Corrected Hyd.</w:t>
            </w:r>
          </w:p>
          <w:p w:rsidR="002B16E1" w:rsidRPr="00312061" w:rsidRDefault="002B16E1" w:rsidP="002B16E1">
            <w:pPr>
              <w:pStyle w:val="BodyText"/>
              <w:spacing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312061">
              <w:rPr>
                <w:rFonts w:asciiTheme="minorHAnsi" w:hAnsiTheme="minorHAnsi" w:cstheme="minorHAnsi"/>
                <w:bCs/>
                <w:sz w:val="18"/>
                <w:szCs w:val="18"/>
              </w:rPr>
              <w:t>Reading.</w:t>
            </w:r>
          </w:p>
          <w:p w:rsidR="002B16E1" w:rsidRPr="00312061" w:rsidRDefault="002B16E1" w:rsidP="002B16E1">
            <w:pPr>
              <w:pStyle w:val="BodyText"/>
              <w:spacing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proofErr w:type="spellStart"/>
            <w:r w:rsidRPr="00312061">
              <w:rPr>
                <w:rFonts w:asciiTheme="minorHAnsi" w:hAnsiTheme="minorHAnsi" w:cstheme="minorHAnsi"/>
                <w:bCs/>
                <w:sz w:val="18"/>
                <w:szCs w:val="18"/>
              </w:rPr>
              <w:t>R</w:t>
            </w:r>
            <w:r w:rsidRPr="00312061">
              <w:rPr>
                <w:rFonts w:asciiTheme="minorHAnsi" w:hAnsiTheme="minorHAnsi" w:cstheme="minorHAnsi"/>
                <w:bCs/>
                <w:sz w:val="18"/>
                <w:szCs w:val="18"/>
                <w:vertAlign w:val="subscript"/>
              </w:rPr>
              <w:t>c</w:t>
            </w:r>
            <w:proofErr w:type="spellEnd"/>
          </w:p>
        </w:tc>
        <w:tc>
          <w:tcPr>
            <w:tcW w:w="949" w:type="dxa"/>
          </w:tcPr>
          <w:p w:rsidR="002B16E1" w:rsidRPr="00312061" w:rsidRDefault="002B16E1" w:rsidP="002B16E1">
            <w:pPr>
              <w:pStyle w:val="BodyText"/>
              <w:spacing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312061">
              <w:rPr>
                <w:rFonts w:asciiTheme="minorHAnsi" w:hAnsiTheme="minorHAnsi" w:cstheme="minorHAnsi"/>
                <w:bCs/>
                <w:sz w:val="18"/>
                <w:szCs w:val="18"/>
              </w:rPr>
              <w:t>% Finer (% of portion finer than #200 sieve only)</w:t>
            </w:r>
          </w:p>
          <w:p w:rsidR="002B16E1" w:rsidRPr="00312061" w:rsidRDefault="002B16E1" w:rsidP="002B16E1">
            <w:pPr>
              <w:pStyle w:val="BodyText"/>
              <w:spacing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312061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N</w:t>
            </w:r>
          </w:p>
        </w:tc>
        <w:tc>
          <w:tcPr>
            <w:tcW w:w="950" w:type="dxa"/>
            <w:tcMar>
              <w:left w:w="28" w:type="dxa"/>
              <w:right w:w="28" w:type="dxa"/>
            </w:tcMar>
          </w:tcPr>
          <w:p w:rsidR="002B16E1" w:rsidRPr="00312061" w:rsidRDefault="002B16E1" w:rsidP="002B16E1">
            <w:pPr>
              <w:pStyle w:val="BodyText"/>
              <w:spacing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312061">
              <w:rPr>
                <w:rFonts w:asciiTheme="minorHAnsi" w:hAnsiTheme="minorHAnsi" w:cstheme="minorHAnsi"/>
                <w:bCs/>
                <w:sz w:val="18"/>
                <w:szCs w:val="18"/>
              </w:rPr>
              <w:t>% Finer</w:t>
            </w:r>
          </w:p>
          <w:p w:rsidR="002B16E1" w:rsidRPr="00312061" w:rsidRDefault="002B16E1" w:rsidP="002B16E1">
            <w:pPr>
              <w:pStyle w:val="BodyText"/>
              <w:spacing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312061">
              <w:rPr>
                <w:rFonts w:asciiTheme="minorHAnsi" w:hAnsiTheme="minorHAnsi" w:cstheme="minorHAnsi"/>
                <w:bCs/>
                <w:sz w:val="18"/>
                <w:szCs w:val="18"/>
              </w:rPr>
              <w:t>(combined)</w:t>
            </w:r>
          </w:p>
          <w:p w:rsidR="002B16E1" w:rsidRPr="00312061" w:rsidRDefault="002B16E1" w:rsidP="002B16E1">
            <w:pPr>
              <w:pStyle w:val="BodyText"/>
              <w:spacing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  <w:p w:rsidR="002B16E1" w:rsidRPr="00312061" w:rsidRDefault="002B16E1" w:rsidP="002B16E1">
            <w:pPr>
              <w:pStyle w:val="BodyText"/>
              <w:spacing w:line="240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proofErr w:type="spellStart"/>
            <w:r w:rsidRPr="00312061">
              <w:rPr>
                <w:rFonts w:asciiTheme="minorHAnsi" w:hAnsiTheme="minorHAnsi" w:cstheme="minorHAnsi"/>
                <w:bCs/>
                <w:sz w:val="18"/>
                <w:szCs w:val="18"/>
              </w:rPr>
              <w:t>N</w:t>
            </w:r>
            <w:r w:rsidRPr="00312061">
              <w:rPr>
                <w:rFonts w:asciiTheme="minorHAnsi" w:hAnsiTheme="minorHAnsi" w:cstheme="minorHAnsi"/>
                <w:bCs/>
                <w:sz w:val="18"/>
                <w:szCs w:val="18"/>
                <w:vertAlign w:val="subscript"/>
              </w:rPr>
              <w:t>c</w:t>
            </w:r>
            <w:proofErr w:type="spellEnd"/>
          </w:p>
        </w:tc>
      </w:tr>
      <w:tr w:rsidR="002B16E1" w:rsidRPr="00312061" w:rsidTr="002B16E1"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312061">
              <w:rPr>
                <w:rFonts w:cstheme="minorHAnsi"/>
                <w:bCs/>
                <w:sz w:val="18"/>
                <w:szCs w:val="18"/>
              </w:rPr>
              <w:t>1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312061">
              <w:rPr>
                <w:rFonts w:cstheme="minorHAnsi"/>
                <w:bCs/>
                <w:sz w:val="18"/>
                <w:szCs w:val="18"/>
              </w:rPr>
              <w:t>2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312061">
              <w:rPr>
                <w:rFonts w:cstheme="minorHAnsi"/>
                <w:bCs/>
                <w:sz w:val="18"/>
                <w:szCs w:val="18"/>
              </w:rPr>
              <w:t>3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312061">
              <w:rPr>
                <w:rFonts w:cstheme="minorHAnsi"/>
                <w:bCs/>
                <w:sz w:val="18"/>
                <w:szCs w:val="18"/>
              </w:rPr>
              <w:t>4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312061">
              <w:rPr>
                <w:rFonts w:cstheme="minorHAnsi"/>
                <w:bCs/>
                <w:sz w:val="18"/>
                <w:szCs w:val="18"/>
              </w:rPr>
              <w:t>5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312061">
              <w:rPr>
                <w:rFonts w:cstheme="minorHAnsi"/>
                <w:bCs/>
                <w:sz w:val="18"/>
                <w:szCs w:val="18"/>
              </w:rPr>
              <w:t>6</w:t>
            </w:r>
          </w:p>
        </w:tc>
        <w:tc>
          <w:tcPr>
            <w:tcW w:w="950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312061">
              <w:rPr>
                <w:rFonts w:cstheme="minorHAnsi"/>
                <w:bCs/>
                <w:sz w:val="18"/>
                <w:szCs w:val="18"/>
              </w:rPr>
              <w:t>7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312061">
              <w:rPr>
                <w:rFonts w:cstheme="minorHAnsi"/>
                <w:bCs/>
                <w:sz w:val="18"/>
                <w:szCs w:val="18"/>
              </w:rPr>
              <w:t>8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312061">
              <w:rPr>
                <w:rFonts w:cstheme="minorHAnsi"/>
                <w:bCs/>
                <w:sz w:val="18"/>
                <w:szCs w:val="18"/>
              </w:rPr>
              <w:t>9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312061">
              <w:rPr>
                <w:rFonts w:cstheme="minorHAnsi"/>
                <w:bCs/>
                <w:sz w:val="18"/>
                <w:szCs w:val="18"/>
              </w:rPr>
              <w:t>10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312061">
              <w:rPr>
                <w:rFonts w:cstheme="minorHAnsi"/>
                <w:bCs/>
                <w:sz w:val="18"/>
                <w:szCs w:val="18"/>
              </w:rPr>
              <w:t>11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312061">
              <w:rPr>
                <w:rFonts w:cstheme="minorHAnsi"/>
                <w:bCs/>
                <w:sz w:val="18"/>
                <w:szCs w:val="18"/>
              </w:rPr>
              <w:t>12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312061">
              <w:rPr>
                <w:rFonts w:cstheme="minorHAnsi"/>
                <w:bCs/>
                <w:sz w:val="18"/>
                <w:szCs w:val="18"/>
              </w:rPr>
              <w:t>13</w:t>
            </w:r>
          </w:p>
        </w:tc>
        <w:tc>
          <w:tcPr>
            <w:tcW w:w="950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312061">
              <w:rPr>
                <w:rFonts w:cstheme="minorHAnsi"/>
                <w:bCs/>
                <w:sz w:val="18"/>
                <w:szCs w:val="18"/>
              </w:rPr>
              <w:t>14</w:t>
            </w:r>
          </w:p>
        </w:tc>
      </w:tr>
      <w:tr w:rsidR="002B16E1" w:rsidRPr="00312061" w:rsidTr="002B16E1"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7-3-2015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3:17</w:t>
            </w:r>
            <w:r>
              <w:rPr>
                <w:rFonts w:cstheme="minorHAnsi"/>
                <w:sz w:val="18"/>
                <w:szCs w:val="18"/>
              </w:rPr>
              <w:t xml:space="preserve"> PM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 xml:space="preserve"> .25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25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50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50.5</w:t>
            </w:r>
          </w:p>
        </w:tc>
        <w:tc>
          <w:tcPr>
            <w:tcW w:w="950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9.78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.9971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.00895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.081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+1.30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46.8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94.25</w:t>
            </w:r>
          </w:p>
        </w:tc>
        <w:tc>
          <w:tcPr>
            <w:tcW w:w="950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.24</w:t>
            </w:r>
          </w:p>
        </w:tc>
      </w:tr>
      <w:tr w:rsidR="002B16E1" w:rsidRPr="00312061" w:rsidTr="002B16E1"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3:17 PM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 xml:space="preserve">.5 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25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49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49.5</w:t>
            </w:r>
          </w:p>
        </w:tc>
        <w:tc>
          <w:tcPr>
            <w:tcW w:w="950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9.9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.9971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.00895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.058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+1.30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45.8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92.23</w:t>
            </w:r>
          </w:p>
        </w:tc>
        <w:tc>
          <w:tcPr>
            <w:tcW w:w="950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.23</w:t>
            </w:r>
          </w:p>
        </w:tc>
      </w:tr>
      <w:tr w:rsidR="002B16E1" w:rsidRPr="00312061" w:rsidTr="002B16E1"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3:18 PM  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 xml:space="preserve"> 1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25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46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46.5</w:t>
            </w:r>
          </w:p>
        </w:tc>
        <w:tc>
          <w:tcPr>
            <w:tcW w:w="950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10.28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.9971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.00895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.042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+1.30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42.8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86.19</w:t>
            </w:r>
          </w:p>
        </w:tc>
        <w:tc>
          <w:tcPr>
            <w:tcW w:w="950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.22</w:t>
            </w:r>
          </w:p>
        </w:tc>
      </w:tr>
      <w:tr w:rsidR="002B16E1" w:rsidRPr="00312061" w:rsidTr="002B16E1"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3:19 PM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 xml:space="preserve"> 2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25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40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40.5</w:t>
            </w:r>
          </w:p>
        </w:tc>
        <w:tc>
          <w:tcPr>
            <w:tcW w:w="950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11.04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.9971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.00895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.031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+1.30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36.8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74.11</w:t>
            </w:r>
          </w:p>
        </w:tc>
        <w:tc>
          <w:tcPr>
            <w:tcW w:w="950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.19</w:t>
            </w:r>
          </w:p>
        </w:tc>
      </w:tr>
      <w:tr w:rsidR="002B16E1" w:rsidRPr="00312061" w:rsidTr="002B16E1"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3:21 PM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 xml:space="preserve"> 4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25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35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35.5</w:t>
            </w:r>
          </w:p>
        </w:tc>
        <w:tc>
          <w:tcPr>
            <w:tcW w:w="950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11.68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.9971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.00895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.022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+1.30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31.8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64.03</w:t>
            </w:r>
          </w:p>
        </w:tc>
        <w:tc>
          <w:tcPr>
            <w:tcW w:w="950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.16</w:t>
            </w:r>
          </w:p>
        </w:tc>
      </w:tr>
      <w:tr w:rsidR="002B16E1" w:rsidRPr="00312061" w:rsidTr="002B16E1"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3:25 PM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 xml:space="preserve"> 8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25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31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31.5</w:t>
            </w:r>
          </w:p>
        </w:tc>
        <w:tc>
          <w:tcPr>
            <w:tcW w:w="950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12.2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.9971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.00895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.016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+1.30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27.8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55.98</w:t>
            </w:r>
          </w:p>
        </w:tc>
        <w:tc>
          <w:tcPr>
            <w:tcW w:w="950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.14</w:t>
            </w:r>
          </w:p>
        </w:tc>
      </w:tr>
      <w:tr w:rsidR="002B16E1" w:rsidRPr="00312061" w:rsidTr="002B16E1"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3:32 PM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 xml:space="preserve"> 15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25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20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20.5</w:t>
            </w:r>
          </w:p>
        </w:tc>
        <w:tc>
          <w:tcPr>
            <w:tcW w:w="950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13.6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.9971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.00895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.012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+1.30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16.8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33.83</w:t>
            </w:r>
          </w:p>
        </w:tc>
        <w:tc>
          <w:tcPr>
            <w:tcW w:w="950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.085</w:t>
            </w:r>
          </w:p>
        </w:tc>
      </w:tr>
      <w:tr w:rsidR="002B16E1" w:rsidRPr="00312061" w:rsidTr="002B16E1"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3:47 PM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 xml:space="preserve"> 30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25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2.5</w:t>
            </w:r>
          </w:p>
        </w:tc>
        <w:tc>
          <w:tcPr>
            <w:tcW w:w="950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15.9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.9971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.00895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.0095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+1.30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-1.2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2.41</w:t>
            </w:r>
          </w:p>
        </w:tc>
        <w:tc>
          <w:tcPr>
            <w:tcW w:w="950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.006</w:t>
            </w:r>
          </w:p>
        </w:tc>
      </w:tr>
      <w:tr w:rsidR="002B16E1" w:rsidRPr="00312061" w:rsidTr="002B16E1"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4:17 PM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 xml:space="preserve"> 60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25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0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.5</w:t>
            </w:r>
          </w:p>
        </w:tc>
        <w:tc>
          <w:tcPr>
            <w:tcW w:w="950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16.13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.9971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.00895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.0068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+1.30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-3.2</w:t>
            </w:r>
          </w:p>
        </w:tc>
        <w:tc>
          <w:tcPr>
            <w:tcW w:w="949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6.44</w:t>
            </w:r>
          </w:p>
        </w:tc>
        <w:tc>
          <w:tcPr>
            <w:tcW w:w="950" w:type="dxa"/>
          </w:tcPr>
          <w:p w:rsidR="002B16E1" w:rsidRPr="00312061" w:rsidRDefault="002B16E1" w:rsidP="002B16E1">
            <w:pPr>
              <w:spacing w:after="0"/>
              <w:jc w:val="center"/>
              <w:rPr>
                <w:rFonts w:cstheme="minorHAnsi"/>
                <w:sz w:val="18"/>
                <w:szCs w:val="18"/>
              </w:rPr>
            </w:pPr>
            <w:r w:rsidRPr="00312061">
              <w:rPr>
                <w:rFonts w:cstheme="minorHAnsi"/>
                <w:sz w:val="18"/>
                <w:szCs w:val="18"/>
              </w:rPr>
              <w:t>.0161</w:t>
            </w:r>
          </w:p>
        </w:tc>
      </w:tr>
    </w:tbl>
    <w:p w:rsidR="00BA3E29" w:rsidRPr="00312061" w:rsidRDefault="00BA3E29" w:rsidP="00312061">
      <w:pPr>
        <w:spacing w:after="0"/>
        <w:rPr>
          <w:rFonts w:cstheme="minorHAnsi"/>
          <w:sz w:val="18"/>
          <w:szCs w:val="18"/>
        </w:rPr>
      </w:pPr>
    </w:p>
    <w:sectPr w:rsidR="00BA3E29" w:rsidRPr="00312061" w:rsidSect="00312061">
      <w:pgSz w:w="16839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8F6AEB"/>
    <w:rsid w:val="00074164"/>
    <w:rsid w:val="002655AA"/>
    <w:rsid w:val="002B16E1"/>
    <w:rsid w:val="00312061"/>
    <w:rsid w:val="004934A7"/>
    <w:rsid w:val="0073084D"/>
    <w:rsid w:val="008F6AEB"/>
    <w:rsid w:val="00907822"/>
    <w:rsid w:val="009A06FB"/>
    <w:rsid w:val="009C62CF"/>
    <w:rsid w:val="00BA3E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4A7"/>
  </w:style>
  <w:style w:type="paragraph" w:styleId="Heading5">
    <w:name w:val="heading 5"/>
    <w:basedOn w:val="Normal"/>
    <w:next w:val="Normal"/>
    <w:link w:val="Heading5Char"/>
    <w:qFormat/>
    <w:rsid w:val="00312061"/>
    <w:pPr>
      <w:keepNext/>
      <w:spacing w:after="0" w:line="360" w:lineRule="atLeast"/>
      <w:jc w:val="both"/>
      <w:outlineLvl w:val="4"/>
    </w:pPr>
    <w:rPr>
      <w:rFonts w:ascii="Times" w:eastAsia="Times New Roman" w:hAnsi="Times" w:cs="Times New Roman"/>
      <w:b/>
      <w:i/>
      <w:sz w:val="24"/>
      <w:szCs w:val="20"/>
    </w:rPr>
  </w:style>
  <w:style w:type="paragraph" w:styleId="Heading6">
    <w:name w:val="heading 6"/>
    <w:basedOn w:val="Normal"/>
    <w:next w:val="Normal"/>
    <w:link w:val="Heading6Char"/>
    <w:qFormat/>
    <w:rsid w:val="00312061"/>
    <w:pPr>
      <w:keepNext/>
      <w:spacing w:before="60" w:after="0" w:line="240" w:lineRule="auto"/>
      <w:jc w:val="center"/>
      <w:outlineLvl w:val="5"/>
    </w:pPr>
    <w:rPr>
      <w:rFonts w:ascii="Times" w:eastAsia="Times New Roman" w:hAnsi="Times" w:cs="Times New Roman"/>
      <w:b/>
      <w:sz w:val="24"/>
      <w:szCs w:val="20"/>
    </w:rPr>
  </w:style>
  <w:style w:type="paragraph" w:styleId="Heading9">
    <w:name w:val="heading 9"/>
    <w:basedOn w:val="Normal"/>
    <w:next w:val="Normal"/>
    <w:link w:val="Heading9Char"/>
    <w:qFormat/>
    <w:rsid w:val="00312061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8F6AEB"/>
    <w:pPr>
      <w:spacing w:after="0" w:line="360" w:lineRule="atLeast"/>
      <w:jc w:val="both"/>
    </w:pPr>
    <w:rPr>
      <w:rFonts w:ascii="Times" w:eastAsia="Times New Roman" w:hAnsi="Times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8F6AEB"/>
    <w:rPr>
      <w:rFonts w:ascii="Times" w:eastAsia="Times New Roman" w:hAnsi="Times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312061"/>
    <w:rPr>
      <w:rFonts w:ascii="Times" w:eastAsia="Times New Roman" w:hAnsi="Times" w:cs="Times New Roman"/>
      <w:b/>
      <w:i/>
      <w:sz w:val="24"/>
      <w:szCs w:val="20"/>
    </w:rPr>
  </w:style>
  <w:style w:type="character" w:customStyle="1" w:styleId="Heading6Char">
    <w:name w:val="Heading 6 Char"/>
    <w:basedOn w:val="DefaultParagraphFont"/>
    <w:link w:val="Heading6"/>
    <w:rsid w:val="00312061"/>
    <w:rPr>
      <w:rFonts w:ascii="Times" w:eastAsia="Times New Roman" w:hAnsi="Times" w:cs="Times New Roman"/>
      <w:b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312061"/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ukhujh</Company>
  <LinksUpToDate>false</LinksUpToDate>
  <CharactersWithSpaces>1588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ISRAT</dc:creator>
  <cp:lastModifiedBy>user</cp:lastModifiedBy>
  <cp:revision>2</cp:revision>
  <dcterms:created xsi:type="dcterms:W3CDTF">2015-03-13T12:23:00Z</dcterms:created>
  <dcterms:modified xsi:type="dcterms:W3CDTF">2015-03-13T12:23:00Z</dcterms:modified>
</cp:coreProperties>
</file>